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961EC9" w14:textId="77777777" w:rsidR="00B90C4A" w:rsidRPr="00E030D0" w:rsidRDefault="002A4AD5" w:rsidP="00E030D0">
      <w:pPr>
        <w:rPr>
          <w:sz w:val="2"/>
          <w:szCs w:val="2"/>
        </w:rPr>
      </w:pPr>
      <w:r w:rsidRPr="00E030D0">
        <w:rPr>
          <w:noProof/>
          <w:sz w:val="2"/>
          <w:szCs w:val="2"/>
        </w:rPr>
        <mc:AlternateContent>
          <mc:Choice Requires="wps">
            <w:drawing>
              <wp:anchor distT="0" distB="0" distL="228600" distR="0" simplePos="0" relativeHeight="251663360" behindDoc="0" locked="0" layoutInCell="1" allowOverlap="1" wp14:anchorId="3367896B" wp14:editId="260F9594">
                <wp:simplePos x="0" y="0"/>
                <wp:positionH relativeFrom="column">
                  <wp:posOffset>4592955</wp:posOffset>
                </wp:positionH>
                <wp:positionV relativeFrom="page">
                  <wp:posOffset>3306445</wp:posOffset>
                </wp:positionV>
                <wp:extent cx="2313305" cy="4050665"/>
                <wp:effectExtent l="57150" t="57150" r="67945" b="83185"/>
                <wp:wrapSquare wrapText="left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3305" cy="4050665"/>
                        </a:xfrm>
                        <a:prstGeom prst="rect">
                          <a:avLst/>
                        </a:prstGeom>
                        <a:solidFill>
                          <a:srgbClr val="009AD0"/>
                        </a:solidFill>
                        <a:ln w="127000">
                          <a:solidFill>
                            <a:schemeClr val="bg1"/>
                          </a:solidFill>
                          <a:miter lim="800000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4FBA327" w14:textId="77777777" w:rsidR="007E1F89" w:rsidRPr="001D28C1" w:rsidRDefault="007E1F89" w:rsidP="007E1F89">
                            <w:pPr>
                              <w:pStyle w:val="HighlightTitle"/>
                            </w:pPr>
                            <w:r w:rsidRPr="001D28C1">
                              <w:t>Protect against costly infrastructure failures and water outages</w:t>
                            </w:r>
                          </w:p>
                          <w:p w14:paraId="3239FF3F" w14:textId="77777777" w:rsidR="007E1F89" w:rsidRPr="001D28C1" w:rsidRDefault="007E1F89" w:rsidP="007E1F89">
                            <w:pPr>
                              <w:pStyle w:val="HighlightTitle"/>
                            </w:pPr>
                            <w:r w:rsidRPr="001D28C1">
                              <w:t>Support economic development in your community</w:t>
                            </w:r>
                          </w:p>
                          <w:p w14:paraId="6DD0E083" w14:textId="204B88E9" w:rsidR="000E0C0D" w:rsidRDefault="000E0C0D" w:rsidP="00A321F9">
                            <w:pPr>
                              <w:pStyle w:val="HighlightTitle"/>
                              <w:spacing w:before="240"/>
                            </w:pPr>
                            <w:r w:rsidRPr="001D28C1">
                              <w:t>Ensure that your community has</w:t>
                            </w:r>
                            <w:r w:rsidR="00DC0570">
                              <w:t xml:space="preserve"> safe and</w:t>
                            </w:r>
                            <w:r w:rsidRPr="001D28C1">
                              <w:t xml:space="preserve"> reliable water now and in the future</w:t>
                            </w:r>
                          </w:p>
                          <w:p w14:paraId="08A68EE3" w14:textId="6179AE0B" w:rsidR="000E0C0D" w:rsidRPr="001D28C1" w:rsidRDefault="000E0C0D" w:rsidP="005A603D">
                            <w:pPr>
                              <w:pStyle w:val="HighlightTitle"/>
                            </w:pPr>
                            <w:r w:rsidRPr="001D28C1">
                              <w:t xml:space="preserve">Assess the current </w:t>
                            </w:r>
                            <w:r w:rsidR="00DC0570">
                              <w:t>viability</w:t>
                            </w:r>
                            <w:r w:rsidR="00DC0570" w:rsidRPr="001D28C1">
                              <w:t xml:space="preserve"> </w:t>
                            </w:r>
                            <w:r w:rsidRPr="001D28C1">
                              <w:t>of your local utilities and plan for the future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67896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61.65pt;margin-top:260.35pt;width:182.15pt;height:318.95pt;z-index:251663360;visibility:visible;mso-wrap-style:square;mso-width-percent:0;mso-height-percent:0;mso-wrap-distance-left:18pt;mso-wrap-distance-top:0;mso-wrap-distance-right:0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" fillcolor="#009ad0" strokecolor="white [3212]" strokeweight="10pt">
                <v:textbox inset="14.4pt,14.4pt,14.4pt,14.4pt">
                  <w:txbxContent>
                    <w:p w14:paraId="24FBA327" w14:textId="77777777" w:rsidR="007E1F89" w:rsidRPr="001D28C1" w:rsidRDefault="007E1F89" w:rsidP="007E1F89">
                      <w:pPr>
                        <w:pStyle w:val="HighlightTitle"/>
                      </w:pPr>
                      <w:r w:rsidRPr="001D28C1">
                        <w:t>Protect against costly infrastructure failures and water outages</w:t>
                      </w:r>
                    </w:p>
                    <w:p w14:paraId="3239FF3F" w14:textId="77777777" w:rsidR="007E1F89" w:rsidRPr="001D28C1" w:rsidRDefault="007E1F89" w:rsidP="007E1F89">
                      <w:pPr>
                        <w:pStyle w:val="HighlightTitle"/>
                      </w:pPr>
                      <w:r w:rsidRPr="001D28C1">
                        <w:t>Support economic development in your community</w:t>
                      </w:r>
                    </w:p>
                    <w:p w14:paraId="6DD0E083" w14:textId="204B88E9" w:rsidR="000E0C0D" w:rsidRDefault="000E0C0D" w:rsidP="00A321F9">
                      <w:pPr>
                        <w:pStyle w:val="HighlightTitle"/>
                        <w:spacing w:before="240"/>
                      </w:pPr>
                      <w:r w:rsidRPr="001D28C1">
                        <w:t>Ensure that your community has</w:t>
                      </w:r>
                      <w:r w:rsidR="00DC0570">
                        <w:t xml:space="preserve"> safe and</w:t>
                      </w:r>
                      <w:r w:rsidRPr="001D28C1">
                        <w:t xml:space="preserve"> reliable water now and in the future</w:t>
                      </w:r>
                    </w:p>
                    <w:p w14:paraId="08A68EE3" w14:textId="6179AE0B" w:rsidR="000E0C0D" w:rsidRPr="001D28C1" w:rsidRDefault="000E0C0D" w:rsidP="005A603D">
                      <w:pPr>
                        <w:pStyle w:val="HighlightTitle"/>
                      </w:pPr>
                      <w:r w:rsidRPr="001D28C1">
                        <w:t xml:space="preserve">Assess the current </w:t>
                      </w:r>
                      <w:r w:rsidR="00DC0570">
                        <w:t>viability</w:t>
                      </w:r>
                      <w:r w:rsidR="00DC0570" w:rsidRPr="001D28C1">
                        <w:t xml:space="preserve"> </w:t>
                      </w:r>
                      <w:r w:rsidRPr="001D28C1">
                        <w:t>of your local utilities and plan for the future</w:t>
                      </w:r>
                    </w:p>
                  </w:txbxContent>
                </v:textbox>
                <w10:wrap type="square" side="left" anchory="page"/>
              </v:shape>
            </w:pict>
          </mc:Fallback>
        </mc:AlternateContent>
      </w:r>
      <w:r w:rsidR="003330F1">
        <w:rPr>
          <w:noProof/>
          <w:sz w:val="2"/>
          <w:szCs w:val="2"/>
        </w:rPr>
        <w:drawing>
          <wp:anchor distT="0" distB="0" distL="114300" distR="114300" simplePos="0" relativeHeight="251669504" behindDoc="0" locked="0" layoutInCell="1" allowOverlap="1" wp14:anchorId="3EEA2216" wp14:editId="608AEFD0">
            <wp:simplePos x="0" y="0"/>
            <wp:positionH relativeFrom="column">
              <wp:posOffset>4717415</wp:posOffset>
            </wp:positionH>
            <wp:positionV relativeFrom="paragraph">
              <wp:posOffset>289560</wp:posOffset>
            </wp:positionV>
            <wp:extent cx="537845" cy="367665"/>
            <wp:effectExtent l="0" t="0" r="0" b="0"/>
            <wp:wrapNone/>
            <wp:docPr id="2" name="Picture 2" descr="USDA Logo" title="USD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sda.pn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brightnessContrast bright="-40000"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845" cy="367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0F1">
        <w:rPr>
          <w:noProof/>
          <w:sz w:val="2"/>
          <w:szCs w:val="2"/>
        </w:rPr>
        <w:drawing>
          <wp:anchor distT="0" distB="0" distL="114300" distR="114300" simplePos="0" relativeHeight="251668480" behindDoc="0" locked="0" layoutInCell="1" allowOverlap="1" wp14:anchorId="745FE115" wp14:editId="2E3DA824">
            <wp:simplePos x="0" y="0"/>
            <wp:positionH relativeFrom="column">
              <wp:posOffset>5466715</wp:posOffset>
            </wp:positionH>
            <wp:positionV relativeFrom="paragraph">
              <wp:posOffset>294450</wp:posOffset>
            </wp:positionV>
            <wp:extent cx="1084580" cy="331470"/>
            <wp:effectExtent l="0" t="0" r="1270" b="0"/>
            <wp:wrapNone/>
            <wp:docPr id="1" name="Picture 1" descr="EPA Logo" title="EPA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4580" cy="331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0F1" w:rsidRPr="00E030D0">
        <w:rPr>
          <w:noProof/>
          <w:sz w:val="2"/>
          <w:szCs w:val="2"/>
        </w:rPr>
        <w:drawing>
          <wp:anchor distT="0" distB="0" distL="114300" distR="114300" simplePos="0" relativeHeight="251662336" behindDoc="0" locked="0" layoutInCell="1" allowOverlap="1" wp14:anchorId="5C0CA136" wp14:editId="39286EE0">
            <wp:simplePos x="0" y="0"/>
            <wp:positionH relativeFrom="margin">
              <wp:align>left</wp:align>
            </wp:positionH>
            <wp:positionV relativeFrom="paragraph">
              <wp:posOffset>5715</wp:posOffset>
            </wp:positionV>
            <wp:extent cx="6858000" cy="3995928"/>
            <wp:effectExtent l="0" t="0" r="0" b="5080"/>
            <wp:wrapTopAndBottom/>
            <wp:docPr id="6" name="Picture 6" descr="Aerial View of Wastewater Treatment Plant " title="Aerial Vi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1dsc_0013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399592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90C4A" w:rsidRPr="00E030D0">
        <w:rPr>
          <w:noProof/>
          <w:sz w:val="2"/>
          <w:szCs w:val="2"/>
        </w:rPr>
        <mc:AlternateContent>
          <mc:Choice Requires="wps">
            <w:drawing>
              <wp:anchor distT="0" distB="0" distL="228600" distR="0" simplePos="0" relativeHeight="251661312" behindDoc="0" locked="0" layoutInCell="1" allowOverlap="1" wp14:anchorId="486F0BD6" wp14:editId="6725E316">
                <wp:simplePos x="0" y="0"/>
                <wp:positionH relativeFrom="margin">
                  <wp:posOffset>4593771</wp:posOffset>
                </wp:positionH>
                <wp:positionV relativeFrom="page">
                  <wp:posOffset>11082655</wp:posOffset>
                </wp:positionV>
                <wp:extent cx="2313432" cy="2185416"/>
                <wp:effectExtent l="57150" t="57150" r="67945" b="81915"/>
                <wp:wrapSquare wrapText="left"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3432" cy="2185416"/>
                        </a:xfrm>
                        <a:prstGeom prst="rect">
                          <a:avLst/>
                        </a:prstGeom>
                        <a:solidFill>
                          <a:srgbClr val="188AD8"/>
                        </a:solidFill>
                        <a:ln w="127000">
                          <a:solidFill>
                            <a:schemeClr val="bg1"/>
                          </a:solidFill>
                          <a:miter lim="800000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FCF08F" w14:textId="77777777" w:rsidR="000E0C0D" w:rsidRDefault="000E0C0D" w:rsidP="00E030D0"/>
                        </w:txbxContent>
                      </wps:txbx>
                      <wps:bodyPr rot="0" spcFirstLastPara="0" vertOverflow="overflow" horzOverflow="overflow" vert="horz" wrap="square" lIns="182880" tIns="182880" rIns="182880" bIns="18288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6F0BD6" id="Text Box 5" o:spid="_x0000_s1027" type="#_x0000_t202" style="position:absolute;margin-left:361.7pt;margin-top:872.65pt;width:182.15pt;height:172.1pt;z-index:251661312;visibility:visible;mso-wrap-style:square;mso-width-percent:0;mso-height-percent:0;mso-wrap-distance-left:18pt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" fillcolor="#188ad8" strokecolor="white [3212]" strokeweight="10pt">
                <v:textbox inset="14.4pt,14.4pt,14.4pt,14.4pt">
                  <w:txbxContent>
                    <w:p w14:paraId="1FFCF08F" w14:textId="77777777" w:rsidR="000E0C0D" w:rsidRDefault="000E0C0D" w:rsidP="00E030D0"/>
                  </w:txbxContent>
                </v:textbox>
                <w10:wrap type="square" side="left" anchorx="margin" anchory="page"/>
              </v:shape>
            </w:pict>
          </mc:Fallback>
        </mc:AlternateContent>
      </w:r>
      <w:r w:rsidR="00603B06" w:rsidRPr="00E030D0">
        <w:rPr>
          <w:sz w:val="2"/>
          <w:szCs w:val="2"/>
        </w:rPr>
        <w:t xml:space="preserve"> </w:t>
      </w:r>
    </w:p>
    <w:p w14:paraId="1B27FA5C" w14:textId="77777777" w:rsidR="00011C45" w:rsidRPr="001B7536" w:rsidRDefault="00A85A86" w:rsidP="001B7536">
      <w:pPr>
        <w:pStyle w:val="Date"/>
        <w:ind w:right="3600"/>
        <w:rPr>
          <w:sz w:val="36"/>
        </w:rPr>
      </w:pPr>
      <w:r w:rsidRPr="001B7536">
        <w:rPr>
          <w:sz w:val="36"/>
          <w:highlight w:val="cyan"/>
        </w:rPr>
        <w:t>[Workshop date]</w:t>
      </w:r>
    </w:p>
    <w:p w14:paraId="781280DD" w14:textId="77777777" w:rsidR="00F67096" w:rsidRPr="00F67096" w:rsidRDefault="00F67096" w:rsidP="00F67096"/>
    <w:p w14:paraId="67BC6047" w14:textId="77777777" w:rsidR="000425CB" w:rsidRPr="00DC0570" w:rsidRDefault="00810AF3" w:rsidP="007E1F89">
      <w:pPr>
        <w:pStyle w:val="Heading1"/>
        <w:spacing w:after="240"/>
        <w:rPr>
          <w:sz w:val="40"/>
          <w:szCs w:val="40"/>
        </w:rPr>
      </w:pPr>
      <w:r w:rsidRPr="00DC0570">
        <w:rPr>
          <w:sz w:val="40"/>
          <w:szCs w:val="40"/>
        </w:rPr>
        <w:t>RURAL AND SMALL SYSTEMS SUSTAINABLE UTILITY MANAGEMENT WORKSHOP</w:t>
      </w:r>
      <w:r w:rsidR="006F271A" w:rsidRPr="00DC0570">
        <w:rPr>
          <w:sz w:val="40"/>
          <w:szCs w:val="40"/>
        </w:rPr>
        <w:t xml:space="preserve"> </w:t>
      </w:r>
    </w:p>
    <w:p w14:paraId="7B5B0AD1" w14:textId="0B2D24F5" w:rsidR="00F67096" w:rsidRPr="00F67096" w:rsidRDefault="002A4AD5" w:rsidP="00F67096">
      <w:r w:rsidRPr="00F67096">
        <w:rPr>
          <w:noProof/>
        </w:rPr>
        <mc:AlternateContent>
          <mc:Choice Requires="wps">
            <w:drawing>
              <wp:anchor distT="0" distB="0" distL="228600" distR="0" simplePos="0" relativeHeight="251665408" behindDoc="0" locked="0" layoutInCell="1" allowOverlap="1" wp14:anchorId="3385B4BC" wp14:editId="2B735FCC">
                <wp:simplePos x="0" y="0"/>
                <wp:positionH relativeFrom="column">
                  <wp:posOffset>4592955</wp:posOffset>
                </wp:positionH>
                <wp:positionV relativeFrom="page">
                  <wp:posOffset>7357110</wp:posOffset>
                </wp:positionV>
                <wp:extent cx="2313305" cy="2139315"/>
                <wp:effectExtent l="57150" t="57150" r="67945" b="70485"/>
                <wp:wrapSquare wrapText="left"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3305" cy="2139315"/>
                        </a:xfrm>
                        <a:prstGeom prst="rect">
                          <a:avLst/>
                        </a:prstGeom>
                        <a:solidFill>
                          <a:schemeClr val="accent6"/>
                        </a:solidFill>
                        <a:ln w="127000">
                          <a:solidFill>
                            <a:schemeClr val="bg1"/>
                          </a:solidFill>
                          <a:miter lim="800000"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1A3E48" w14:textId="77777777" w:rsidR="000E0C0D" w:rsidRPr="006E52CF" w:rsidRDefault="000E0C0D" w:rsidP="006E52CF">
                            <w:pPr>
                              <w:pStyle w:val="CalloutTItle"/>
                            </w:pPr>
                            <w:r w:rsidRPr="006E52CF">
                              <w:rPr>
                                <w:noProof/>
                                <w:position w:val="-6"/>
                              </w:rPr>
                              <w:drawing>
                                <wp:inline distT="0" distB="0" distL="0" distR="0" wp14:anchorId="4DC4A4BB" wp14:editId="73377E7D">
                                  <wp:extent cx="182865" cy="182865"/>
                                  <wp:effectExtent l="0" t="0" r="8255" b="8255"/>
                                  <wp:docPr id="15" name="Picture 15" descr="Pople logo to indicate who is hosting the workshop" title="People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" name="host.png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2865" cy="1828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E52CF">
                              <w:tab/>
                            </w:r>
                            <w:r w:rsidRPr="009D766A">
                              <w:rPr>
                                <w:highlight w:val="cyan"/>
                              </w:rPr>
                              <w:t>Hosting Association Name</w:t>
                            </w:r>
                          </w:p>
                          <w:p w14:paraId="2DD445DF" w14:textId="77777777" w:rsidR="000E0C0D" w:rsidRPr="006E52CF" w:rsidRDefault="000E0C0D" w:rsidP="006E52CF">
                            <w:pPr>
                              <w:pStyle w:val="CalloutTItle"/>
                            </w:pPr>
                            <w:r w:rsidRPr="006E52CF">
                              <w:rPr>
                                <w:noProof/>
                                <w:position w:val="-6"/>
                              </w:rPr>
                              <w:drawing>
                                <wp:inline distT="0" distB="0" distL="0" distR="0" wp14:anchorId="2431521C" wp14:editId="7A0732BF">
                                  <wp:extent cx="128005" cy="182865"/>
                                  <wp:effectExtent l="0" t="0" r="5715" b="8255"/>
                                  <wp:docPr id="13" name="Picture 13" descr="Map Pin to denote the location of the workshop" title="Map Pin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" name="pin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005" cy="1828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E52CF">
                              <w:tab/>
                            </w:r>
                            <w:r w:rsidRPr="009D766A">
                              <w:rPr>
                                <w:highlight w:val="cyan"/>
                              </w:rPr>
                              <w:t>Workshop Location</w:t>
                            </w:r>
                          </w:p>
                          <w:p w14:paraId="43893D46" w14:textId="77777777" w:rsidR="000E0C0D" w:rsidRPr="006E52CF" w:rsidRDefault="000E0C0D" w:rsidP="006E52CF">
                            <w:pPr>
                              <w:pStyle w:val="CalloutTItle"/>
                            </w:pPr>
                            <w:r w:rsidRPr="006E52CF">
                              <w:rPr>
                                <w:noProof/>
                                <w:position w:val="-8"/>
                              </w:rPr>
                              <w:drawing>
                                <wp:inline distT="0" distB="0" distL="0" distR="0" wp14:anchorId="7824FB76" wp14:editId="7CF31E58">
                                  <wp:extent cx="188960" cy="182865"/>
                                  <wp:effectExtent l="0" t="0" r="1905" b="8255"/>
                                  <wp:docPr id="14" name="Picture 14" descr="Pencil Graphic to indicate registration for the workshop" title="Pencil graphic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4" name="checkbox6.pn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8960" cy="1828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6E52CF">
                              <w:rPr>
                                <w:noProof/>
                              </w:rPr>
                              <w:t xml:space="preserve"> </w:t>
                            </w:r>
                            <w:r w:rsidRPr="006E52CF">
                              <w:rPr>
                                <w:noProof/>
                              </w:rPr>
                              <w:tab/>
                            </w:r>
                            <w:r w:rsidRPr="009D766A">
                              <w:rPr>
                                <w:highlight w:val="cyan"/>
                              </w:rPr>
                              <w:t>Registration Information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82880" tIns="182880" rIns="182880" bIns="18288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85B4BC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8" type="#_x0000_t202" style="position:absolute;margin-left:361.65pt;margin-top:579.3pt;width:182.15pt;height:168.45pt;z-index:251665408;visibility:visible;mso-wrap-style:square;mso-width-percent:0;mso-height-percent:0;mso-wrap-distance-left:18pt;mso-wrap-distance-top:0;mso-wrap-distance-right:0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" fillcolor="#70ad47 [3209]" strokecolor="white [3212]" strokeweight="10pt">
                <v:textbox inset="14.4pt,14.4pt,14.4pt,14.4pt">
                  <w:txbxContent>
                    <w:p w14:paraId="741A3E48" w14:textId="77777777" w:rsidR="000E0C0D" w:rsidRPr="006E52CF" w:rsidRDefault="000E0C0D" w:rsidP="006E52CF">
                      <w:pPr>
                        <w:pStyle w:val="CalloutTItle"/>
                      </w:pPr>
                      <w:r w:rsidRPr="006E52CF">
                        <w:rPr>
                          <w:noProof/>
                          <w:position w:val="-6"/>
                        </w:rPr>
                        <w:drawing>
                          <wp:inline distT="0" distB="0" distL="0" distR="0" wp14:anchorId="4DC4A4BB" wp14:editId="73377E7D">
                            <wp:extent cx="182865" cy="182865"/>
                            <wp:effectExtent l="0" t="0" r="8255" b="8255"/>
                            <wp:docPr id="15" name="Picture 15" descr="Pople logo to indicate who is hosting the workshop" title="People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" name="host.pn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2865" cy="1828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E52CF">
                        <w:tab/>
                      </w:r>
                      <w:r w:rsidRPr="009D766A">
                        <w:rPr>
                          <w:highlight w:val="cyan"/>
                        </w:rPr>
                        <w:t>Hosting Association Name</w:t>
                      </w:r>
                    </w:p>
                    <w:p w14:paraId="2DD445DF" w14:textId="77777777" w:rsidR="000E0C0D" w:rsidRPr="006E52CF" w:rsidRDefault="000E0C0D" w:rsidP="006E52CF">
                      <w:pPr>
                        <w:pStyle w:val="CalloutTItle"/>
                      </w:pPr>
                      <w:r w:rsidRPr="006E52CF">
                        <w:rPr>
                          <w:noProof/>
                          <w:position w:val="-6"/>
                        </w:rPr>
                        <w:drawing>
                          <wp:inline distT="0" distB="0" distL="0" distR="0" wp14:anchorId="2431521C" wp14:editId="7A0732BF">
                            <wp:extent cx="128005" cy="182865"/>
                            <wp:effectExtent l="0" t="0" r="5715" b="8255"/>
                            <wp:docPr id="13" name="Picture 13" descr="Map Pin to denote the location of the workshop" title="Map Pin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" name="pin.pn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8005" cy="1828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E52CF">
                        <w:tab/>
                      </w:r>
                      <w:r w:rsidRPr="009D766A">
                        <w:rPr>
                          <w:highlight w:val="cyan"/>
                        </w:rPr>
                        <w:t>Workshop Location</w:t>
                      </w:r>
                    </w:p>
                    <w:p w14:paraId="43893D46" w14:textId="77777777" w:rsidR="000E0C0D" w:rsidRPr="006E52CF" w:rsidRDefault="000E0C0D" w:rsidP="006E52CF">
                      <w:pPr>
                        <w:pStyle w:val="CalloutTItle"/>
                      </w:pPr>
                      <w:r w:rsidRPr="006E52CF">
                        <w:rPr>
                          <w:noProof/>
                          <w:position w:val="-8"/>
                        </w:rPr>
                        <w:drawing>
                          <wp:inline distT="0" distB="0" distL="0" distR="0" wp14:anchorId="7824FB76" wp14:editId="7CF31E58">
                            <wp:extent cx="188960" cy="182865"/>
                            <wp:effectExtent l="0" t="0" r="1905" b="8255"/>
                            <wp:docPr id="14" name="Picture 14" descr="Pencil Graphic to indicate registration for the workshop" title="Pencil graphic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4" name="checkbox6.pn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8960" cy="1828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6E52CF">
                        <w:rPr>
                          <w:noProof/>
                        </w:rPr>
                        <w:t xml:space="preserve"> </w:t>
                      </w:r>
                      <w:r w:rsidRPr="006E52CF">
                        <w:rPr>
                          <w:noProof/>
                        </w:rPr>
                        <w:tab/>
                      </w:r>
                      <w:r w:rsidRPr="009D766A">
                        <w:rPr>
                          <w:highlight w:val="cyan"/>
                        </w:rPr>
                        <w:t>Registration Information</w:t>
                      </w:r>
                    </w:p>
                  </w:txbxContent>
                </v:textbox>
                <w10:wrap type="square" side="left" anchory="page"/>
              </v:shape>
            </w:pict>
          </mc:Fallback>
        </mc:AlternateContent>
      </w:r>
      <w:r w:rsidR="00F67096" w:rsidRPr="00F67096">
        <w:t>This workshop will help utilities address a full range of challenges and move toward sustainable management of their operations and infrastructure.</w:t>
      </w:r>
    </w:p>
    <w:p w14:paraId="6EBAE0DE" w14:textId="77777777" w:rsidR="00F67096" w:rsidRPr="00F67096" w:rsidRDefault="00F67096" w:rsidP="00F67096">
      <w:pPr>
        <w:pStyle w:val="ListParagraph"/>
        <w:numPr>
          <w:ilvl w:val="0"/>
          <w:numId w:val="11"/>
        </w:numPr>
      </w:pPr>
      <w:r w:rsidRPr="00F67096">
        <w:t>How to deliver increasingly efficient, and higher quality services</w:t>
      </w:r>
    </w:p>
    <w:p w14:paraId="1251A90D" w14:textId="77777777" w:rsidR="00F67096" w:rsidRPr="00F67096" w:rsidRDefault="00F67096" w:rsidP="00F67096">
      <w:pPr>
        <w:pStyle w:val="ListParagraph"/>
        <w:numPr>
          <w:ilvl w:val="0"/>
          <w:numId w:val="11"/>
        </w:numPr>
      </w:pPr>
      <w:r w:rsidRPr="00F67096">
        <w:t>How to improve long-term sustainability and increase resiliency</w:t>
      </w:r>
    </w:p>
    <w:p w14:paraId="61CF09B3" w14:textId="77777777" w:rsidR="00F67096" w:rsidRPr="00F67096" w:rsidRDefault="00F67096" w:rsidP="00F67096">
      <w:pPr>
        <w:pStyle w:val="ListParagraph"/>
        <w:numPr>
          <w:ilvl w:val="0"/>
          <w:numId w:val="11"/>
        </w:numPr>
      </w:pPr>
      <w:r w:rsidRPr="00F67096">
        <w:t>How to use the Small Systems Guidebook to Effective Utility Management to make improvements at your system</w:t>
      </w:r>
    </w:p>
    <w:p w14:paraId="5EB3F7C9" w14:textId="77777777" w:rsidR="00F67096" w:rsidRPr="00F67096" w:rsidRDefault="00F67096" w:rsidP="00F67096">
      <w:r w:rsidRPr="00F67096">
        <w:t xml:space="preserve">Utilities will learn how to make improvements in the ten key management areas, at a pace consistent with their most pressing challenges. </w:t>
      </w:r>
    </w:p>
    <w:p w14:paraId="47392522" w14:textId="5ED04C78" w:rsidR="00810AF3" w:rsidRDefault="00810AF3" w:rsidP="00A85A86">
      <w:pPr>
        <w:jc w:val="both"/>
      </w:pPr>
      <w:r w:rsidRPr="00810AF3">
        <w:t xml:space="preserve"> </w:t>
      </w:r>
    </w:p>
    <w:p w14:paraId="0195524C" w14:textId="15982B71" w:rsidR="00F67096" w:rsidRDefault="00F67096" w:rsidP="000A6F73">
      <w:pPr>
        <w:pStyle w:val="Heading2"/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09C75D54" wp14:editId="1D932B15">
                <wp:extent cx="6858000" cy="1943100"/>
                <wp:effectExtent l="0" t="0" r="0" b="0"/>
                <wp:docPr id="3" name="Text Box 12" descr="This is the text box that contains the workshop agenda" title="Workshop Agend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1943100"/>
                        </a:xfrm>
                        <a:prstGeom prst="rect">
                          <a:avLst/>
                        </a:prstGeom>
                        <a:solidFill>
                          <a:srgbClr val="009AD0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14:paraId="31B6C702" w14:textId="0665746C" w:rsidR="00F67096" w:rsidRPr="00F67096" w:rsidRDefault="00F67096" w:rsidP="00F67096">
                            <w:pPr>
                              <w:pStyle w:val="TextBoxTitle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Workshop Agenda</w:t>
                            </w:r>
                          </w:p>
                          <w:tbl>
                            <w:tblPr>
                              <w:tblStyle w:val="TableGrid"/>
                              <w:tblW w:w="1043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5400"/>
                              <w:gridCol w:w="5032"/>
                            </w:tblGrid>
                            <w:tr w:rsidR="00F67096" w:rsidRPr="00544539" w14:paraId="21131505" w14:textId="77777777" w:rsidTr="00F67096">
                              <w:tc>
                                <w:tcPr>
                                  <w:tcW w:w="5400" w:type="dxa"/>
                                </w:tcPr>
                                <w:p w14:paraId="4BFD6FFE" w14:textId="33EC02DF" w:rsidR="00F67096" w:rsidRPr="00544539" w:rsidRDefault="00F67096" w:rsidP="007E1F89">
                                  <w:pPr>
                                    <w:pStyle w:val="TextBoxBullet"/>
                                    <w:spacing w:after="60"/>
                                    <w:ind w:left="547"/>
                                  </w:pPr>
                                  <w:r>
                                    <w:t>Introductions &amp; Workshop Objectives</w:t>
                                  </w:r>
                                </w:p>
                              </w:tc>
                              <w:tc>
                                <w:tcPr>
                                  <w:tcW w:w="5032" w:type="dxa"/>
                                </w:tcPr>
                                <w:p w14:paraId="54BE3C10" w14:textId="641642C9" w:rsidR="00F67096" w:rsidRPr="00544539" w:rsidRDefault="00F67096" w:rsidP="007E1F89">
                                  <w:pPr>
                                    <w:pStyle w:val="TextBoxBullet"/>
                                    <w:spacing w:after="60"/>
                                    <w:ind w:left="547"/>
                                  </w:pPr>
                                  <w:r>
                                    <w:t xml:space="preserve">Improving Outcomes Discussion </w:t>
                                  </w:r>
                                  <w:r w:rsidRPr="00544539">
                                    <w:t xml:space="preserve"> </w:t>
                                  </w:r>
                                </w:p>
                              </w:tc>
                            </w:tr>
                            <w:tr w:rsidR="00F67096" w:rsidRPr="00544539" w14:paraId="678F175B" w14:textId="77777777" w:rsidTr="00F67096">
                              <w:tc>
                                <w:tcPr>
                                  <w:tcW w:w="5400" w:type="dxa"/>
                                </w:tcPr>
                                <w:p w14:paraId="741A272C" w14:textId="55386CC5" w:rsidR="00F67096" w:rsidRPr="00544539" w:rsidRDefault="00F67096" w:rsidP="007E1F89">
                                  <w:pPr>
                                    <w:pStyle w:val="TextBoxBullet"/>
                                    <w:spacing w:after="60"/>
                                    <w:ind w:left="547"/>
                                  </w:pPr>
                                  <w:r>
                                    <w:t>Overview of Key Management Areas</w:t>
                                  </w:r>
                                </w:p>
                              </w:tc>
                              <w:tc>
                                <w:tcPr>
                                  <w:tcW w:w="5032" w:type="dxa"/>
                                </w:tcPr>
                                <w:p w14:paraId="2A5DB254" w14:textId="2311020D" w:rsidR="00F67096" w:rsidRPr="00544539" w:rsidRDefault="00F67096" w:rsidP="007E1F89">
                                  <w:pPr>
                                    <w:pStyle w:val="TextBoxBullet"/>
                                    <w:spacing w:after="60"/>
                                    <w:ind w:left="547"/>
                                  </w:pPr>
                                  <w:r>
                                    <w:t>Practices, Tools, and Measuring Results</w:t>
                                  </w:r>
                                </w:p>
                              </w:tc>
                            </w:tr>
                            <w:tr w:rsidR="00F67096" w:rsidRPr="00544539" w14:paraId="21A44F58" w14:textId="77777777" w:rsidTr="00F67096">
                              <w:tc>
                                <w:tcPr>
                                  <w:tcW w:w="5400" w:type="dxa"/>
                                </w:tcPr>
                                <w:p w14:paraId="777FEBE7" w14:textId="4FE5F4D9" w:rsidR="00F67096" w:rsidRPr="00544539" w:rsidRDefault="00F67096" w:rsidP="007E1F89">
                                  <w:pPr>
                                    <w:pStyle w:val="TextBoxBullet"/>
                                    <w:spacing w:after="60"/>
                                    <w:ind w:left="547"/>
                                  </w:pPr>
                                  <w:r>
                                    <w:t>Utility “Self-Assessment” Exercise</w:t>
                                  </w:r>
                                </w:p>
                              </w:tc>
                              <w:tc>
                                <w:tcPr>
                                  <w:tcW w:w="5032" w:type="dxa"/>
                                </w:tcPr>
                                <w:p w14:paraId="0189E1B3" w14:textId="1BA74499" w:rsidR="00F67096" w:rsidRPr="00544539" w:rsidRDefault="00F67096" w:rsidP="00F67096">
                                  <w:pPr>
                                    <w:pStyle w:val="TextBoxBullet"/>
                                  </w:pPr>
                                  <w:r>
                                    <w:t>Creating an Action Plan</w:t>
                                  </w:r>
                                </w:p>
                              </w:tc>
                            </w:tr>
                            <w:tr w:rsidR="00F67096" w:rsidRPr="00544539" w14:paraId="0D451159" w14:textId="77777777" w:rsidTr="00F67096">
                              <w:tc>
                                <w:tcPr>
                                  <w:tcW w:w="5400" w:type="dxa"/>
                                </w:tcPr>
                                <w:p w14:paraId="3784A91B" w14:textId="430CD4BE" w:rsidR="00F67096" w:rsidRPr="00544539" w:rsidRDefault="00F67096" w:rsidP="007E1F89">
                                  <w:pPr>
                                    <w:pStyle w:val="TextBoxBullet"/>
                                    <w:spacing w:after="60"/>
                                    <w:ind w:left="547"/>
                                  </w:pPr>
                                  <w:r>
                                    <w:t xml:space="preserve">Working Lunch </w:t>
                                  </w:r>
                                  <w:r w:rsidRPr="00544539"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5032" w:type="dxa"/>
                                </w:tcPr>
                                <w:p w14:paraId="77583062" w14:textId="5C526349" w:rsidR="00F67096" w:rsidRPr="00544539" w:rsidRDefault="00F67096" w:rsidP="00F67096">
                                  <w:pPr>
                                    <w:pStyle w:val="TextBoxBullet"/>
                                  </w:pPr>
                                  <w:r>
                                    <w:t xml:space="preserve">Feedback Session </w:t>
                                  </w:r>
                                  <w:r w:rsidRPr="00544539">
                                    <w:t xml:space="preserve"> </w:t>
                                  </w:r>
                                </w:p>
                              </w:tc>
                            </w:tr>
                          </w:tbl>
                          <w:p w14:paraId="7DA56A10" w14:textId="77777777" w:rsidR="00F67096" w:rsidRPr="00DF1EA6" w:rsidRDefault="00F67096" w:rsidP="00F67096">
                            <w:pPr>
                              <w:pStyle w:val="TextBoxText"/>
                              <w:spacing w:before="0" w:after="0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182880" tIns="182880" rIns="182880" bIns="18288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9C75D54" id="Text Box 12" o:spid="_x0000_s1029" type="#_x0000_t202" alt="Title: Workshop Agenda - Description: This is the text box that contains the workshop agenda" style="width:540pt;height:15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" fillcolor="#009ad0" stroked="f" strokeweight="2.25pt">
                <v:textbox inset="14.4pt,14.4pt,14.4pt,14.4pt">
                  <w:txbxContent>
                    <w:p w14:paraId="31B6C702" w14:textId="0665746C" w:rsidR="00F67096" w:rsidRPr="00F67096" w:rsidRDefault="00F67096" w:rsidP="00F67096">
                      <w:pPr>
                        <w:pStyle w:val="TextBoxTitle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Workshop Agenda</w:t>
                      </w:r>
                    </w:p>
                    <w:tbl>
                      <w:tblPr>
                        <w:tblStyle w:val="TableGrid"/>
                        <w:tblW w:w="1043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5400"/>
                        <w:gridCol w:w="5032"/>
                      </w:tblGrid>
                      <w:tr w:rsidR="00F67096" w:rsidRPr="00544539" w14:paraId="21131505" w14:textId="77777777" w:rsidTr="00F67096">
                        <w:tc>
                          <w:tcPr>
                            <w:tcW w:w="5400" w:type="dxa"/>
                          </w:tcPr>
                          <w:p w14:paraId="4BFD6FFE" w14:textId="33EC02DF" w:rsidR="00F67096" w:rsidRPr="00544539" w:rsidRDefault="00F67096" w:rsidP="007E1F89">
                            <w:pPr>
                              <w:pStyle w:val="TextBoxBullet"/>
                              <w:spacing w:after="60"/>
                              <w:ind w:left="547"/>
                            </w:pPr>
                            <w:r>
                              <w:t>Introductions &amp; Workshop Objectives</w:t>
                            </w:r>
                          </w:p>
                        </w:tc>
                        <w:tc>
                          <w:tcPr>
                            <w:tcW w:w="5032" w:type="dxa"/>
                          </w:tcPr>
                          <w:p w14:paraId="54BE3C10" w14:textId="641642C9" w:rsidR="00F67096" w:rsidRPr="00544539" w:rsidRDefault="00F67096" w:rsidP="007E1F89">
                            <w:pPr>
                              <w:pStyle w:val="TextBoxBullet"/>
                              <w:spacing w:after="60"/>
                              <w:ind w:left="547"/>
                            </w:pPr>
                            <w:r>
                              <w:t xml:space="preserve">Improving Outcomes Discussion </w:t>
                            </w:r>
                            <w:r w:rsidRPr="00544539">
                              <w:t xml:space="preserve"> </w:t>
                            </w:r>
                          </w:p>
                        </w:tc>
                      </w:tr>
                      <w:tr w:rsidR="00F67096" w:rsidRPr="00544539" w14:paraId="678F175B" w14:textId="77777777" w:rsidTr="00F67096">
                        <w:tc>
                          <w:tcPr>
                            <w:tcW w:w="5400" w:type="dxa"/>
                          </w:tcPr>
                          <w:p w14:paraId="741A272C" w14:textId="55386CC5" w:rsidR="00F67096" w:rsidRPr="00544539" w:rsidRDefault="00F67096" w:rsidP="007E1F89">
                            <w:pPr>
                              <w:pStyle w:val="TextBoxBullet"/>
                              <w:spacing w:after="60"/>
                              <w:ind w:left="547"/>
                            </w:pPr>
                            <w:r>
                              <w:t>Overview of Key Management Areas</w:t>
                            </w:r>
                          </w:p>
                        </w:tc>
                        <w:tc>
                          <w:tcPr>
                            <w:tcW w:w="5032" w:type="dxa"/>
                          </w:tcPr>
                          <w:p w14:paraId="2A5DB254" w14:textId="2311020D" w:rsidR="00F67096" w:rsidRPr="00544539" w:rsidRDefault="00F67096" w:rsidP="007E1F89">
                            <w:pPr>
                              <w:pStyle w:val="TextBoxBullet"/>
                              <w:spacing w:after="60"/>
                              <w:ind w:left="547"/>
                            </w:pPr>
                            <w:r>
                              <w:t>Practices, Tools, and Measuring Results</w:t>
                            </w:r>
                          </w:p>
                        </w:tc>
                      </w:tr>
                      <w:tr w:rsidR="00F67096" w:rsidRPr="00544539" w14:paraId="21A44F58" w14:textId="77777777" w:rsidTr="00F67096">
                        <w:tc>
                          <w:tcPr>
                            <w:tcW w:w="5400" w:type="dxa"/>
                          </w:tcPr>
                          <w:p w14:paraId="777FEBE7" w14:textId="4FE5F4D9" w:rsidR="00F67096" w:rsidRPr="00544539" w:rsidRDefault="00F67096" w:rsidP="007E1F89">
                            <w:pPr>
                              <w:pStyle w:val="TextBoxBullet"/>
                              <w:spacing w:after="60"/>
                              <w:ind w:left="547"/>
                            </w:pPr>
                            <w:r>
                              <w:t>Utility “Self-Assessment” Exercise</w:t>
                            </w:r>
                          </w:p>
                        </w:tc>
                        <w:tc>
                          <w:tcPr>
                            <w:tcW w:w="5032" w:type="dxa"/>
                          </w:tcPr>
                          <w:p w14:paraId="0189E1B3" w14:textId="1BA74499" w:rsidR="00F67096" w:rsidRPr="00544539" w:rsidRDefault="00F67096" w:rsidP="00F67096">
                            <w:pPr>
                              <w:pStyle w:val="TextBoxBullet"/>
                            </w:pPr>
                            <w:r>
                              <w:t>Creating an Action Plan</w:t>
                            </w:r>
                          </w:p>
                        </w:tc>
                      </w:tr>
                      <w:tr w:rsidR="00F67096" w:rsidRPr="00544539" w14:paraId="0D451159" w14:textId="77777777" w:rsidTr="00F67096">
                        <w:tc>
                          <w:tcPr>
                            <w:tcW w:w="5400" w:type="dxa"/>
                          </w:tcPr>
                          <w:p w14:paraId="3784A91B" w14:textId="430CD4BE" w:rsidR="00F67096" w:rsidRPr="00544539" w:rsidRDefault="00F67096" w:rsidP="007E1F89">
                            <w:pPr>
                              <w:pStyle w:val="TextBoxBullet"/>
                              <w:spacing w:after="60"/>
                              <w:ind w:left="547"/>
                            </w:pPr>
                            <w:r>
                              <w:t xml:space="preserve">Working Lunch </w:t>
                            </w:r>
                            <w:r w:rsidRPr="00544539">
                              <w:t xml:space="preserve"> </w:t>
                            </w:r>
                          </w:p>
                        </w:tc>
                        <w:tc>
                          <w:tcPr>
                            <w:tcW w:w="5032" w:type="dxa"/>
                          </w:tcPr>
                          <w:p w14:paraId="77583062" w14:textId="5C526349" w:rsidR="00F67096" w:rsidRPr="00544539" w:rsidRDefault="00F67096" w:rsidP="00F67096">
                            <w:pPr>
                              <w:pStyle w:val="TextBoxBullet"/>
                            </w:pPr>
                            <w:r>
                              <w:t xml:space="preserve">Feedback Session </w:t>
                            </w:r>
                            <w:r w:rsidRPr="00544539">
                              <w:t xml:space="preserve"> </w:t>
                            </w:r>
                          </w:p>
                        </w:tc>
                      </w:tr>
                    </w:tbl>
                    <w:p w14:paraId="7DA56A10" w14:textId="77777777" w:rsidR="00F67096" w:rsidRPr="00DF1EA6" w:rsidRDefault="00F67096" w:rsidP="00F67096">
                      <w:pPr>
                        <w:pStyle w:val="TextBoxText"/>
                        <w:spacing w:before="0" w:after="0"/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70221DF4" w14:textId="77777777" w:rsidR="00F67096" w:rsidRPr="00F67096" w:rsidRDefault="00F67096" w:rsidP="00F67096">
      <w:pPr>
        <w:spacing w:before="0"/>
      </w:pPr>
    </w:p>
    <w:p w14:paraId="701559AE" w14:textId="72DCA7D1" w:rsidR="00810AF3" w:rsidRDefault="00DC0570" w:rsidP="00F67096">
      <w:pPr>
        <w:pStyle w:val="Heading2"/>
        <w:spacing w:before="0"/>
      </w:pPr>
      <w:r>
        <w:rPr>
          <w:noProof/>
        </w:rPr>
        <w:drawing>
          <wp:anchor distT="0" distB="182880" distL="274320" distR="274320" simplePos="0" relativeHeight="251671552" behindDoc="0" locked="0" layoutInCell="1" allowOverlap="1" wp14:anchorId="042EE43D" wp14:editId="1E49A469">
            <wp:simplePos x="0" y="0"/>
            <wp:positionH relativeFrom="margin">
              <wp:posOffset>5010150</wp:posOffset>
            </wp:positionH>
            <wp:positionV relativeFrom="paragraph">
              <wp:posOffset>77470</wp:posOffset>
            </wp:positionV>
            <wp:extent cx="1828800" cy="2386330"/>
            <wp:effectExtent l="19050" t="19050" r="19050" b="13970"/>
            <wp:wrapSquare wrapText="bothSides"/>
            <wp:docPr id="9" name="Picture 1" descr="Graphic of the Rural and Small Systems Guidebook to Sustainable Utility Management" title="Graphic of a guidebo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954" t="8177" r="34732" b="1928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23863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bg1">
                          <a:lumMod val="85000"/>
                        </a:schemeClr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7096">
        <w:t>Resources Covered at the Workshop</w:t>
      </w:r>
      <w:r w:rsidR="00810AF3">
        <w:t xml:space="preserve"> </w:t>
      </w:r>
    </w:p>
    <w:p w14:paraId="7E1E5155" w14:textId="0EBAD9C1" w:rsidR="006B46AA" w:rsidRDefault="00810AF3" w:rsidP="00A85A86">
      <w:pPr>
        <w:jc w:val="both"/>
      </w:pPr>
      <w:r>
        <w:t xml:space="preserve">The Environmental Protection Agency (EPA) and United States Department of Agriculture (USDA) have worked with utilities, water associations, and technical assistance providers to create materials </w:t>
      </w:r>
      <w:r w:rsidR="00FA6584">
        <w:t>that</w:t>
      </w:r>
      <w:r>
        <w:t xml:space="preserve"> help utilities </w:t>
      </w:r>
      <w:r w:rsidR="00FA6584">
        <w:t xml:space="preserve">address challenges and capture improvement opportunities.  These materials include </w:t>
      </w:r>
      <w:r>
        <w:t xml:space="preserve">the </w:t>
      </w:r>
      <w:r w:rsidRPr="00810AF3">
        <w:rPr>
          <w:i/>
        </w:rPr>
        <w:t>Rural and Small Systems Guidebook to Sustainable Utility Management</w:t>
      </w:r>
      <w:r w:rsidR="005325D1">
        <w:rPr>
          <w:i/>
        </w:rPr>
        <w:t xml:space="preserve"> </w:t>
      </w:r>
      <w:r w:rsidR="005325D1">
        <w:t xml:space="preserve">and the </w:t>
      </w:r>
      <w:r w:rsidR="005325D1">
        <w:rPr>
          <w:i/>
        </w:rPr>
        <w:t>Workshop in a Box</w:t>
      </w:r>
      <w:r>
        <w:t xml:space="preserve">. </w:t>
      </w:r>
      <w:r w:rsidR="00FA6584">
        <w:t>You can find t</w:t>
      </w:r>
      <w:r>
        <w:t xml:space="preserve">hese resources on USDA and EPA’s websites, and </w:t>
      </w:r>
      <w:r w:rsidR="00FA6584">
        <w:t xml:space="preserve">you </w:t>
      </w:r>
      <w:r>
        <w:t>can access th</w:t>
      </w:r>
      <w:r w:rsidR="00FA6584">
        <w:t>em th</w:t>
      </w:r>
      <w:r>
        <w:t>rough your local technical assistance providers.</w:t>
      </w:r>
    </w:p>
    <w:p w14:paraId="6C232416" w14:textId="77777777" w:rsidR="00654B40" w:rsidRPr="00F0126C" w:rsidRDefault="00EA6583" w:rsidP="00654B40">
      <w:pPr>
        <w:rPr>
          <w:b/>
          <w:sz w:val="22"/>
        </w:rPr>
      </w:pPr>
      <w:hyperlink r:id="rId15" w:history="1">
        <w:r w:rsidR="00654B40" w:rsidRPr="00F0126C">
          <w:rPr>
            <w:rStyle w:val="Hyperlink"/>
            <w:b/>
            <w:sz w:val="22"/>
          </w:rPr>
          <w:t>http://water.epa.gov/infrastructure/sustain/watereum.cfm</w:t>
        </w:r>
      </w:hyperlink>
    </w:p>
    <w:p w14:paraId="0C2EE10F" w14:textId="1B32A443" w:rsidR="00EA5949" w:rsidRPr="007E1F89" w:rsidRDefault="00EA6583" w:rsidP="007E1F89">
      <w:pPr>
        <w:spacing w:after="360"/>
        <w:ind w:right="720"/>
        <w:rPr>
          <w:b/>
          <w:sz w:val="22"/>
          <w:u w:val="single"/>
        </w:rPr>
      </w:pPr>
      <w:hyperlink r:id="rId16" w:history="1">
        <w:r w:rsidR="00654B40" w:rsidRPr="00F0126C">
          <w:rPr>
            <w:rStyle w:val="Hyperlink"/>
            <w:b/>
            <w:sz w:val="22"/>
          </w:rPr>
          <w:t>http://www.rd.usda.gov/programs-services/services/sustainable-management-tools</w:t>
        </w:r>
      </w:hyperlink>
    </w:p>
    <w:p w14:paraId="0E598F7D" w14:textId="5368E66A" w:rsidR="001E57E4" w:rsidRPr="00F96B17" w:rsidRDefault="00544539" w:rsidP="00DC0570">
      <w:r>
        <w:rPr>
          <w:noProof/>
        </w:rPr>
        <mc:AlternateContent>
          <mc:Choice Requires="wps">
            <w:drawing>
              <wp:inline distT="0" distB="0" distL="0" distR="0" wp14:anchorId="320F6A4E" wp14:editId="25A253C4">
                <wp:extent cx="6858000" cy="3209925"/>
                <wp:effectExtent l="0" t="0" r="0" b="9525"/>
                <wp:docPr id="10" name="Text Box 12" title="Ten Key Management Area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3209925"/>
                        </a:xfrm>
                        <a:prstGeom prst="rect">
                          <a:avLst/>
                        </a:prstGeom>
                        <a:solidFill>
                          <a:srgbClr val="009AD0"/>
                        </a:solidFill>
                        <a:ln w="28575">
                          <a:noFill/>
                          <a:miter lim="800000"/>
                          <a:headEnd/>
                          <a:tailEnd/>
                        </a:ln>
                        <a:extLst/>
                      </wps:spPr>
                      <wps:txbx>
                        <w:txbxContent>
                          <w:p w14:paraId="46793AE6" w14:textId="77777777" w:rsidR="000E0C0D" w:rsidRPr="007E1F89" w:rsidRDefault="000E0C0D" w:rsidP="009B41F8">
                            <w:pPr>
                              <w:pStyle w:val="TextBoxTitle"/>
                              <w:rPr>
                                <w:sz w:val="28"/>
                                <w:szCs w:val="28"/>
                              </w:rPr>
                            </w:pPr>
                            <w:r w:rsidRPr="007E1F89">
                              <w:rPr>
                                <w:sz w:val="28"/>
                                <w:szCs w:val="28"/>
                              </w:rPr>
                              <w:t>Ten Key Management Areas</w:t>
                            </w:r>
                          </w:p>
                          <w:p w14:paraId="33D5765B" w14:textId="5149E164" w:rsidR="000E0C0D" w:rsidRPr="00DF1EA6" w:rsidRDefault="000E0C0D" w:rsidP="007E1F89">
                            <w:pPr>
                              <w:pStyle w:val="TextBoxText"/>
                              <w:spacing w:before="120" w:after="120"/>
                            </w:pPr>
                            <w:r w:rsidRPr="00DF1EA6">
                              <w:t xml:space="preserve">The workshops and Guidebook are built around ten key management areas. These ten areas of sustainable utility management help utility and community leaders assess </w:t>
                            </w:r>
                            <w:r w:rsidR="00F96B17">
                              <w:t xml:space="preserve">utility </w:t>
                            </w:r>
                            <w:r w:rsidRPr="00DF1EA6">
                              <w:t xml:space="preserve">health, discuss potential </w:t>
                            </w:r>
                            <w:r w:rsidR="00F96B17">
                              <w:t xml:space="preserve">community </w:t>
                            </w:r>
                            <w:r w:rsidRPr="00DF1EA6">
                              <w:t xml:space="preserve">impacts, and prioritize future activities based on what is best for the utility and the community. </w:t>
                            </w:r>
                          </w:p>
                          <w:tbl>
                            <w:tblPr>
                              <w:tblStyle w:val="TableGrid"/>
                              <w:tblW w:w="10432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CellMar>
                                <w:left w:w="0" w:type="dxa"/>
                                <w:right w:w="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5400"/>
                              <w:gridCol w:w="5032"/>
                            </w:tblGrid>
                            <w:tr w:rsidR="000E0C0D" w:rsidRPr="00544539" w14:paraId="381A544F" w14:textId="77777777" w:rsidTr="007E1F89">
                              <w:tc>
                                <w:tcPr>
                                  <w:tcW w:w="5400" w:type="dxa"/>
                                </w:tcPr>
                                <w:p w14:paraId="1F2A41A6" w14:textId="77777777" w:rsidR="000E0C0D" w:rsidRPr="00544539" w:rsidRDefault="000E0C0D" w:rsidP="007E1F89">
                                  <w:pPr>
                                    <w:pStyle w:val="TextBoxBullet"/>
                                    <w:spacing w:after="60"/>
                                    <w:ind w:left="547"/>
                                  </w:pPr>
                                  <w:bookmarkStart w:id="0" w:name="_GoBack" w:colFirst="0" w:colLast="2"/>
                                  <w:r w:rsidRPr="00544539">
                                    <w:t>Financial Viability</w:t>
                                  </w:r>
                                </w:p>
                              </w:tc>
                              <w:tc>
                                <w:tcPr>
                                  <w:tcW w:w="5032" w:type="dxa"/>
                                </w:tcPr>
                                <w:p w14:paraId="332546CF" w14:textId="77777777" w:rsidR="000E0C0D" w:rsidRPr="00544539" w:rsidRDefault="000E0C0D" w:rsidP="007E1F89">
                                  <w:pPr>
                                    <w:pStyle w:val="TextBoxBullet"/>
                                    <w:spacing w:after="60"/>
                                    <w:ind w:left="547"/>
                                  </w:pPr>
                                  <w:r w:rsidRPr="00544539">
                                    <w:t xml:space="preserve">Infrastructure Stability </w:t>
                                  </w:r>
                                </w:p>
                              </w:tc>
                            </w:tr>
                            <w:bookmarkEnd w:id="0"/>
                            <w:tr w:rsidR="000E0C0D" w:rsidRPr="00544539" w14:paraId="3208F077" w14:textId="77777777" w:rsidTr="007E1F89">
                              <w:tc>
                                <w:tcPr>
                                  <w:tcW w:w="5400" w:type="dxa"/>
                                </w:tcPr>
                                <w:p w14:paraId="65211DC2" w14:textId="77777777" w:rsidR="000E0C0D" w:rsidRPr="00544539" w:rsidRDefault="000E0C0D" w:rsidP="007E1F89">
                                  <w:pPr>
                                    <w:pStyle w:val="TextBoxBullet"/>
                                    <w:spacing w:after="60"/>
                                    <w:ind w:left="547"/>
                                  </w:pPr>
                                  <w:r w:rsidRPr="00544539">
                                    <w:t>Operational Resiliency</w:t>
                                  </w:r>
                                </w:p>
                              </w:tc>
                              <w:tc>
                                <w:tcPr>
                                  <w:tcW w:w="5032" w:type="dxa"/>
                                </w:tcPr>
                                <w:p w14:paraId="427F8B1F" w14:textId="77777777" w:rsidR="000E0C0D" w:rsidRPr="00544539" w:rsidRDefault="000E0C0D" w:rsidP="007E1F89">
                                  <w:pPr>
                                    <w:pStyle w:val="TextBoxBullet"/>
                                    <w:spacing w:after="60"/>
                                    <w:ind w:left="547"/>
                                  </w:pPr>
                                  <w:r w:rsidRPr="00544539">
                                    <w:t>Product Quality</w:t>
                                  </w:r>
                                </w:p>
                              </w:tc>
                            </w:tr>
                            <w:tr w:rsidR="000E0C0D" w:rsidRPr="00544539" w14:paraId="260B7D35" w14:textId="77777777" w:rsidTr="007E1F89">
                              <w:tc>
                                <w:tcPr>
                                  <w:tcW w:w="5400" w:type="dxa"/>
                                </w:tcPr>
                                <w:p w14:paraId="1BFDD4A8" w14:textId="77777777" w:rsidR="000E0C0D" w:rsidRPr="00544539" w:rsidRDefault="000E0C0D" w:rsidP="007E1F89">
                                  <w:pPr>
                                    <w:pStyle w:val="TextBoxBullet"/>
                                    <w:spacing w:after="60"/>
                                    <w:ind w:left="547"/>
                                  </w:pPr>
                                  <w:r w:rsidRPr="00544539">
                                    <w:t>Employee and Leadership Development</w:t>
                                  </w:r>
                                </w:p>
                              </w:tc>
                              <w:tc>
                                <w:tcPr>
                                  <w:tcW w:w="5032" w:type="dxa"/>
                                </w:tcPr>
                                <w:p w14:paraId="73D3F92F" w14:textId="77777777" w:rsidR="000E0C0D" w:rsidRPr="00544539" w:rsidRDefault="000E0C0D" w:rsidP="007E1F89">
                                  <w:pPr>
                                    <w:pStyle w:val="TextBoxBullet"/>
                                    <w:spacing w:after="60"/>
                                    <w:ind w:left="547"/>
                                  </w:pPr>
                                  <w:r w:rsidRPr="00544539">
                                    <w:t xml:space="preserve">Customer Satisfaction </w:t>
                                  </w:r>
                                </w:p>
                              </w:tc>
                            </w:tr>
                            <w:tr w:rsidR="000E0C0D" w:rsidRPr="00544539" w14:paraId="74773074" w14:textId="77777777" w:rsidTr="007E1F89">
                              <w:tc>
                                <w:tcPr>
                                  <w:tcW w:w="5400" w:type="dxa"/>
                                </w:tcPr>
                                <w:p w14:paraId="21CF1AEB" w14:textId="77777777" w:rsidR="000E0C0D" w:rsidRPr="00544539" w:rsidRDefault="000E0C0D" w:rsidP="007E1F89">
                                  <w:pPr>
                                    <w:pStyle w:val="TextBoxBullet"/>
                                    <w:spacing w:after="60"/>
                                    <w:ind w:left="547"/>
                                  </w:pPr>
                                  <w:r w:rsidRPr="00544539">
                                    <w:t xml:space="preserve">Water Resource Adequacy </w:t>
                                  </w:r>
                                </w:p>
                              </w:tc>
                              <w:tc>
                                <w:tcPr>
                                  <w:tcW w:w="5032" w:type="dxa"/>
                                </w:tcPr>
                                <w:p w14:paraId="214879D9" w14:textId="77777777" w:rsidR="000E0C0D" w:rsidRPr="00544539" w:rsidRDefault="000E0C0D" w:rsidP="007E1F89">
                                  <w:pPr>
                                    <w:pStyle w:val="TextBoxBullet"/>
                                    <w:spacing w:after="60"/>
                                    <w:ind w:left="547"/>
                                  </w:pPr>
                                  <w:r w:rsidRPr="00544539">
                                    <w:t xml:space="preserve">Stakeholder Understanding and Support </w:t>
                                  </w:r>
                                </w:p>
                              </w:tc>
                            </w:tr>
                            <w:tr w:rsidR="000E0C0D" w:rsidRPr="00544539" w14:paraId="4E88FEA9" w14:textId="77777777" w:rsidTr="007E1F89">
                              <w:tc>
                                <w:tcPr>
                                  <w:tcW w:w="5400" w:type="dxa"/>
                                </w:tcPr>
                                <w:p w14:paraId="1B8ABBF1" w14:textId="77777777" w:rsidR="000E0C0D" w:rsidRPr="00544539" w:rsidRDefault="000E0C0D" w:rsidP="007E1F89">
                                  <w:pPr>
                                    <w:pStyle w:val="TextBoxBullet"/>
                                    <w:spacing w:after="60"/>
                                    <w:ind w:left="547"/>
                                  </w:pPr>
                                  <w:r w:rsidRPr="00544539">
                                    <w:t xml:space="preserve">Community Sustainability and Economic Development </w:t>
                                  </w:r>
                                </w:p>
                              </w:tc>
                              <w:tc>
                                <w:tcPr>
                                  <w:tcW w:w="5032" w:type="dxa"/>
                                </w:tcPr>
                                <w:p w14:paraId="3458D24F" w14:textId="77777777" w:rsidR="000E0C0D" w:rsidRPr="00544539" w:rsidRDefault="000E0C0D" w:rsidP="007E1F89">
                                  <w:pPr>
                                    <w:pStyle w:val="TextBoxBullet"/>
                                    <w:spacing w:after="60"/>
                                    <w:ind w:left="547"/>
                                  </w:pPr>
                                  <w:r w:rsidRPr="00544539">
                                    <w:t>Operational Optimization</w:t>
                                  </w:r>
                                </w:p>
                              </w:tc>
                            </w:tr>
                          </w:tbl>
                          <w:p w14:paraId="789E6AB0" w14:textId="77777777" w:rsidR="000E0C0D" w:rsidRPr="00DF1EA6" w:rsidRDefault="000E0C0D" w:rsidP="00DF1EA6">
                            <w:pPr>
                              <w:pStyle w:val="TextBoxText"/>
                              <w:spacing w:before="0" w:after="0"/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182880" tIns="182880" rIns="182880" bIns="18288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20F6A4E" id="_x0000_s1030" type="#_x0000_t202" alt="Title: Ten Key Management Areas" style="width:540pt;height:252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" fillcolor="#009ad0" stroked="f" strokeweight="2.25pt">
                <v:textbox inset="14.4pt,14.4pt,14.4pt,14.4pt">
                  <w:txbxContent>
                    <w:p w14:paraId="46793AE6" w14:textId="77777777" w:rsidR="000E0C0D" w:rsidRPr="007E1F89" w:rsidRDefault="000E0C0D" w:rsidP="009B41F8">
                      <w:pPr>
                        <w:pStyle w:val="TextBoxTitle"/>
                        <w:rPr>
                          <w:sz w:val="28"/>
                          <w:szCs w:val="28"/>
                        </w:rPr>
                      </w:pPr>
                      <w:r w:rsidRPr="007E1F89">
                        <w:rPr>
                          <w:sz w:val="28"/>
                          <w:szCs w:val="28"/>
                        </w:rPr>
                        <w:t>Ten Key Management Areas</w:t>
                      </w:r>
                    </w:p>
                    <w:p w14:paraId="33D5765B" w14:textId="5149E164" w:rsidR="000E0C0D" w:rsidRPr="00DF1EA6" w:rsidRDefault="000E0C0D" w:rsidP="007E1F89">
                      <w:pPr>
                        <w:pStyle w:val="TextBoxText"/>
                        <w:spacing w:before="120" w:after="120"/>
                      </w:pPr>
                      <w:r w:rsidRPr="00DF1EA6">
                        <w:t xml:space="preserve">The workshops and Guidebook are built around ten key management areas. These ten areas of sustainable utility management help utility and community leaders assess </w:t>
                      </w:r>
                      <w:r w:rsidR="00F96B17">
                        <w:t xml:space="preserve">utility </w:t>
                      </w:r>
                      <w:r w:rsidRPr="00DF1EA6">
                        <w:t xml:space="preserve">health, discuss potential </w:t>
                      </w:r>
                      <w:r w:rsidR="00F96B17">
                        <w:t xml:space="preserve">community </w:t>
                      </w:r>
                      <w:r w:rsidRPr="00DF1EA6">
                        <w:t xml:space="preserve">impacts, and prioritize future activities based on what is best for the utility and the community. </w:t>
                      </w:r>
                    </w:p>
                    <w:tbl>
                      <w:tblPr>
                        <w:tblStyle w:val="TableGrid"/>
                        <w:tblW w:w="10432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CellMar>
                          <w:left w:w="0" w:type="dxa"/>
                          <w:right w:w="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5400"/>
                        <w:gridCol w:w="5032"/>
                      </w:tblGrid>
                      <w:tr w:rsidR="000E0C0D" w:rsidRPr="00544539" w14:paraId="381A544F" w14:textId="77777777" w:rsidTr="007E1F89">
                        <w:tc>
                          <w:tcPr>
                            <w:tcW w:w="5400" w:type="dxa"/>
                          </w:tcPr>
                          <w:p w14:paraId="1F2A41A6" w14:textId="77777777" w:rsidR="000E0C0D" w:rsidRPr="00544539" w:rsidRDefault="000E0C0D" w:rsidP="007E1F89">
                            <w:pPr>
                              <w:pStyle w:val="TextBoxBullet"/>
                              <w:spacing w:after="60"/>
                              <w:ind w:left="547"/>
                            </w:pPr>
                            <w:bookmarkStart w:id="1" w:name="_GoBack" w:colFirst="0" w:colLast="2"/>
                            <w:r w:rsidRPr="00544539">
                              <w:t>Financial Viability</w:t>
                            </w:r>
                          </w:p>
                        </w:tc>
                        <w:tc>
                          <w:tcPr>
                            <w:tcW w:w="5032" w:type="dxa"/>
                          </w:tcPr>
                          <w:p w14:paraId="332546CF" w14:textId="77777777" w:rsidR="000E0C0D" w:rsidRPr="00544539" w:rsidRDefault="000E0C0D" w:rsidP="007E1F89">
                            <w:pPr>
                              <w:pStyle w:val="TextBoxBullet"/>
                              <w:spacing w:after="60"/>
                              <w:ind w:left="547"/>
                            </w:pPr>
                            <w:r w:rsidRPr="00544539">
                              <w:t xml:space="preserve">Infrastructure Stability </w:t>
                            </w:r>
                          </w:p>
                        </w:tc>
                      </w:tr>
                      <w:bookmarkEnd w:id="1"/>
                      <w:tr w:rsidR="000E0C0D" w:rsidRPr="00544539" w14:paraId="3208F077" w14:textId="77777777" w:rsidTr="007E1F89">
                        <w:tc>
                          <w:tcPr>
                            <w:tcW w:w="5400" w:type="dxa"/>
                          </w:tcPr>
                          <w:p w14:paraId="65211DC2" w14:textId="77777777" w:rsidR="000E0C0D" w:rsidRPr="00544539" w:rsidRDefault="000E0C0D" w:rsidP="007E1F89">
                            <w:pPr>
                              <w:pStyle w:val="TextBoxBullet"/>
                              <w:spacing w:after="60"/>
                              <w:ind w:left="547"/>
                            </w:pPr>
                            <w:r w:rsidRPr="00544539">
                              <w:t>Operational Resiliency</w:t>
                            </w:r>
                          </w:p>
                        </w:tc>
                        <w:tc>
                          <w:tcPr>
                            <w:tcW w:w="5032" w:type="dxa"/>
                          </w:tcPr>
                          <w:p w14:paraId="427F8B1F" w14:textId="77777777" w:rsidR="000E0C0D" w:rsidRPr="00544539" w:rsidRDefault="000E0C0D" w:rsidP="007E1F89">
                            <w:pPr>
                              <w:pStyle w:val="TextBoxBullet"/>
                              <w:spacing w:after="60"/>
                              <w:ind w:left="547"/>
                            </w:pPr>
                            <w:r w:rsidRPr="00544539">
                              <w:t>Product Quality</w:t>
                            </w:r>
                          </w:p>
                        </w:tc>
                      </w:tr>
                      <w:tr w:rsidR="000E0C0D" w:rsidRPr="00544539" w14:paraId="260B7D35" w14:textId="77777777" w:rsidTr="007E1F89">
                        <w:tc>
                          <w:tcPr>
                            <w:tcW w:w="5400" w:type="dxa"/>
                          </w:tcPr>
                          <w:p w14:paraId="1BFDD4A8" w14:textId="77777777" w:rsidR="000E0C0D" w:rsidRPr="00544539" w:rsidRDefault="000E0C0D" w:rsidP="007E1F89">
                            <w:pPr>
                              <w:pStyle w:val="TextBoxBullet"/>
                              <w:spacing w:after="60"/>
                              <w:ind w:left="547"/>
                            </w:pPr>
                            <w:r w:rsidRPr="00544539">
                              <w:t>Employee and Leadership Development</w:t>
                            </w:r>
                          </w:p>
                        </w:tc>
                        <w:tc>
                          <w:tcPr>
                            <w:tcW w:w="5032" w:type="dxa"/>
                          </w:tcPr>
                          <w:p w14:paraId="73D3F92F" w14:textId="77777777" w:rsidR="000E0C0D" w:rsidRPr="00544539" w:rsidRDefault="000E0C0D" w:rsidP="007E1F89">
                            <w:pPr>
                              <w:pStyle w:val="TextBoxBullet"/>
                              <w:spacing w:after="60"/>
                              <w:ind w:left="547"/>
                            </w:pPr>
                            <w:r w:rsidRPr="00544539">
                              <w:t xml:space="preserve">Customer Satisfaction </w:t>
                            </w:r>
                          </w:p>
                        </w:tc>
                      </w:tr>
                      <w:tr w:rsidR="000E0C0D" w:rsidRPr="00544539" w14:paraId="74773074" w14:textId="77777777" w:rsidTr="007E1F89">
                        <w:tc>
                          <w:tcPr>
                            <w:tcW w:w="5400" w:type="dxa"/>
                          </w:tcPr>
                          <w:p w14:paraId="21CF1AEB" w14:textId="77777777" w:rsidR="000E0C0D" w:rsidRPr="00544539" w:rsidRDefault="000E0C0D" w:rsidP="007E1F89">
                            <w:pPr>
                              <w:pStyle w:val="TextBoxBullet"/>
                              <w:spacing w:after="60"/>
                              <w:ind w:left="547"/>
                            </w:pPr>
                            <w:r w:rsidRPr="00544539">
                              <w:t xml:space="preserve">Water Resource Adequacy </w:t>
                            </w:r>
                          </w:p>
                        </w:tc>
                        <w:tc>
                          <w:tcPr>
                            <w:tcW w:w="5032" w:type="dxa"/>
                          </w:tcPr>
                          <w:p w14:paraId="214879D9" w14:textId="77777777" w:rsidR="000E0C0D" w:rsidRPr="00544539" w:rsidRDefault="000E0C0D" w:rsidP="007E1F89">
                            <w:pPr>
                              <w:pStyle w:val="TextBoxBullet"/>
                              <w:spacing w:after="60"/>
                              <w:ind w:left="547"/>
                            </w:pPr>
                            <w:r w:rsidRPr="00544539">
                              <w:t xml:space="preserve">Stakeholder Understanding and Support </w:t>
                            </w:r>
                          </w:p>
                        </w:tc>
                      </w:tr>
                      <w:tr w:rsidR="000E0C0D" w:rsidRPr="00544539" w14:paraId="4E88FEA9" w14:textId="77777777" w:rsidTr="007E1F89">
                        <w:tc>
                          <w:tcPr>
                            <w:tcW w:w="5400" w:type="dxa"/>
                          </w:tcPr>
                          <w:p w14:paraId="1B8ABBF1" w14:textId="77777777" w:rsidR="000E0C0D" w:rsidRPr="00544539" w:rsidRDefault="000E0C0D" w:rsidP="007E1F89">
                            <w:pPr>
                              <w:pStyle w:val="TextBoxBullet"/>
                              <w:spacing w:after="60"/>
                              <w:ind w:left="547"/>
                            </w:pPr>
                            <w:r w:rsidRPr="00544539">
                              <w:t xml:space="preserve">Community Sustainability and Economic Development </w:t>
                            </w:r>
                          </w:p>
                        </w:tc>
                        <w:tc>
                          <w:tcPr>
                            <w:tcW w:w="5032" w:type="dxa"/>
                          </w:tcPr>
                          <w:p w14:paraId="3458D24F" w14:textId="77777777" w:rsidR="000E0C0D" w:rsidRPr="00544539" w:rsidRDefault="000E0C0D" w:rsidP="007E1F89">
                            <w:pPr>
                              <w:pStyle w:val="TextBoxBullet"/>
                              <w:spacing w:after="60"/>
                              <w:ind w:left="547"/>
                            </w:pPr>
                            <w:r w:rsidRPr="00544539">
                              <w:t>Operational Optimization</w:t>
                            </w:r>
                          </w:p>
                        </w:tc>
                      </w:tr>
                    </w:tbl>
                    <w:p w14:paraId="789E6AB0" w14:textId="77777777" w:rsidR="000E0C0D" w:rsidRPr="00DF1EA6" w:rsidRDefault="000E0C0D" w:rsidP="00DF1EA6">
                      <w:pPr>
                        <w:pStyle w:val="TextBoxText"/>
                        <w:spacing w:before="0" w:after="0"/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1E57E4" w:rsidRPr="00F96B17" w:rsidSect="007E1F89">
      <w:pgSz w:w="12240" w:h="15840" w:code="1"/>
      <w:pgMar w:top="720" w:right="720" w:bottom="63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E25C99" w14:textId="77777777" w:rsidR="00EA6583" w:rsidRDefault="00EA6583" w:rsidP="00907A70">
      <w:pPr>
        <w:spacing w:before="0" w:after="0" w:line="240" w:lineRule="auto"/>
      </w:pPr>
      <w:r>
        <w:separator/>
      </w:r>
    </w:p>
  </w:endnote>
  <w:endnote w:type="continuationSeparator" w:id="0">
    <w:p w14:paraId="518DF70A" w14:textId="77777777" w:rsidR="00EA6583" w:rsidRDefault="00EA6583" w:rsidP="00907A70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661677" w14:textId="77777777" w:rsidR="00EA6583" w:rsidRDefault="00EA6583" w:rsidP="00907A70">
      <w:pPr>
        <w:spacing w:before="0" w:after="0" w:line="240" w:lineRule="auto"/>
      </w:pPr>
      <w:r>
        <w:separator/>
      </w:r>
    </w:p>
  </w:footnote>
  <w:footnote w:type="continuationSeparator" w:id="0">
    <w:p w14:paraId="7F78CF12" w14:textId="77777777" w:rsidR="00EA6583" w:rsidRDefault="00EA6583" w:rsidP="00907A70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8B4E1B"/>
    <w:multiLevelType w:val="hybridMultilevel"/>
    <w:tmpl w:val="C53C0478"/>
    <w:lvl w:ilvl="0" w:tplc="AAE461F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" w15:restartNumberingAfterBreak="0">
    <w:nsid w:val="12E350A5"/>
    <w:multiLevelType w:val="hybridMultilevel"/>
    <w:tmpl w:val="B0EA8F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574B2"/>
    <w:multiLevelType w:val="hybridMultilevel"/>
    <w:tmpl w:val="307C61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857B98"/>
    <w:multiLevelType w:val="hybridMultilevel"/>
    <w:tmpl w:val="C9127232"/>
    <w:lvl w:ilvl="0" w:tplc="D6B438E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2BC6B8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052978"/>
    <w:multiLevelType w:val="hybridMultilevel"/>
    <w:tmpl w:val="24CC22D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027759"/>
    <w:multiLevelType w:val="hybridMultilevel"/>
    <w:tmpl w:val="57E2D744"/>
    <w:lvl w:ilvl="0" w:tplc="C98C938C">
      <w:start w:val="1"/>
      <w:numFmt w:val="bullet"/>
      <w:pStyle w:val="TextBoxBullet"/>
      <w:lvlText w:val=""/>
      <w:lvlJc w:val="left"/>
      <w:pPr>
        <w:ind w:left="720" w:hanging="360"/>
      </w:pPr>
      <w:rPr>
        <w:rFonts w:ascii="Wingdings" w:hAnsi="Wingdings" w:hint="default"/>
        <w:color w:val="FFFFFF" w:themeColor="background1"/>
        <w:position w:val="-6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D44F71"/>
    <w:multiLevelType w:val="hybridMultilevel"/>
    <w:tmpl w:val="C43CC690"/>
    <w:lvl w:ilvl="0" w:tplc="9A44D0B8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290B4D"/>
    <w:multiLevelType w:val="hybridMultilevel"/>
    <w:tmpl w:val="8E304E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632933"/>
    <w:multiLevelType w:val="hybridMultilevel"/>
    <w:tmpl w:val="A90E029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3954D9"/>
    <w:multiLevelType w:val="hybridMultilevel"/>
    <w:tmpl w:val="B6906A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2A07B0"/>
    <w:multiLevelType w:val="hybridMultilevel"/>
    <w:tmpl w:val="F0209FDA"/>
    <w:lvl w:ilvl="0" w:tplc="CC161ED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FFFFFF" w:themeColor="background1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0"/>
  </w:num>
  <w:num w:numId="4">
    <w:abstractNumId w:val="6"/>
  </w:num>
  <w:num w:numId="5">
    <w:abstractNumId w:val="3"/>
  </w:num>
  <w:num w:numId="6">
    <w:abstractNumId w:val="10"/>
  </w:num>
  <w:num w:numId="7">
    <w:abstractNumId w:val="5"/>
  </w:num>
  <w:num w:numId="8">
    <w:abstractNumId w:val="1"/>
  </w:num>
  <w:num w:numId="9">
    <w:abstractNumId w:val="4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547"/>
    <w:rsid w:val="00011C45"/>
    <w:rsid w:val="00022CF4"/>
    <w:rsid w:val="000425CB"/>
    <w:rsid w:val="000722A1"/>
    <w:rsid w:val="00073171"/>
    <w:rsid w:val="000A6F73"/>
    <w:rsid w:val="000E0C0D"/>
    <w:rsid w:val="00104E55"/>
    <w:rsid w:val="00131678"/>
    <w:rsid w:val="00134958"/>
    <w:rsid w:val="00134ABB"/>
    <w:rsid w:val="00151522"/>
    <w:rsid w:val="001A53C6"/>
    <w:rsid w:val="001B3290"/>
    <w:rsid w:val="001B63E7"/>
    <w:rsid w:val="001B7536"/>
    <w:rsid w:val="001D28C1"/>
    <w:rsid w:val="001E4FCA"/>
    <w:rsid w:val="001E57E4"/>
    <w:rsid w:val="001E6346"/>
    <w:rsid w:val="001F578C"/>
    <w:rsid w:val="001F7550"/>
    <w:rsid w:val="002300A4"/>
    <w:rsid w:val="002503E3"/>
    <w:rsid w:val="0027538F"/>
    <w:rsid w:val="002A1F25"/>
    <w:rsid w:val="002A4AD5"/>
    <w:rsid w:val="002B0166"/>
    <w:rsid w:val="002D64DA"/>
    <w:rsid w:val="002E6547"/>
    <w:rsid w:val="002F0AF9"/>
    <w:rsid w:val="00322C46"/>
    <w:rsid w:val="00327EF8"/>
    <w:rsid w:val="003330F1"/>
    <w:rsid w:val="00354F0F"/>
    <w:rsid w:val="003C361E"/>
    <w:rsid w:val="003D0B80"/>
    <w:rsid w:val="004056C6"/>
    <w:rsid w:val="00414A3F"/>
    <w:rsid w:val="004311C7"/>
    <w:rsid w:val="00446806"/>
    <w:rsid w:val="0045415A"/>
    <w:rsid w:val="00477D15"/>
    <w:rsid w:val="004C04A4"/>
    <w:rsid w:val="005325D1"/>
    <w:rsid w:val="00544539"/>
    <w:rsid w:val="00565DC7"/>
    <w:rsid w:val="00591D8A"/>
    <w:rsid w:val="005A603D"/>
    <w:rsid w:val="005F1C58"/>
    <w:rsid w:val="00603B06"/>
    <w:rsid w:val="00612332"/>
    <w:rsid w:val="0065017B"/>
    <w:rsid w:val="00654B40"/>
    <w:rsid w:val="00672246"/>
    <w:rsid w:val="0067244E"/>
    <w:rsid w:val="006978BB"/>
    <w:rsid w:val="006B46AA"/>
    <w:rsid w:val="006D2A10"/>
    <w:rsid w:val="006E52CF"/>
    <w:rsid w:val="006F0B04"/>
    <w:rsid w:val="006F271A"/>
    <w:rsid w:val="007E1F89"/>
    <w:rsid w:val="00810AF3"/>
    <w:rsid w:val="00833F98"/>
    <w:rsid w:val="008539DF"/>
    <w:rsid w:val="008A67BC"/>
    <w:rsid w:val="008D61F3"/>
    <w:rsid w:val="008E5EB4"/>
    <w:rsid w:val="00907A70"/>
    <w:rsid w:val="00915BEE"/>
    <w:rsid w:val="00936151"/>
    <w:rsid w:val="0095132A"/>
    <w:rsid w:val="00973851"/>
    <w:rsid w:val="0098120A"/>
    <w:rsid w:val="009B4037"/>
    <w:rsid w:val="009B41F8"/>
    <w:rsid w:val="009C4C73"/>
    <w:rsid w:val="009D766A"/>
    <w:rsid w:val="009E5A79"/>
    <w:rsid w:val="009F387A"/>
    <w:rsid w:val="00A24716"/>
    <w:rsid w:val="00A321F9"/>
    <w:rsid w:val="00A6469F"/>
    <w:rsid w:val="00A77218"/>
    <w:rsid w:val="00A81691"/>
    <w:rsid w:val="00A85A86"/>
    <w:rsid w:val="00A91E50"/>
    <w:rsid w:val="00AA6FBD"/>
    <w:rsid w:val="00AB7CD5"/>
    <w:rsid w:val="00AC53D1"/>
    <w:rsid w:val="00AF1E13"/>
    <w:rsid w:val="00AF50F7"/>
    <w:rsid w:val="00B727B1"/>
    <w:rsid w:val="00B81EAD"/>
    <w:rsid w:val="00B8544C"/>
    <w:rsid w:val="00B90C4A"/>
    <w:rsid w:val="00B93F7B"/>
    <w:rsid w:val="00BD6D27"/>
    <w:rsid w:val="00C70654"/>
    <w:rsid w:val="00C72556"/>
    <w:rsid w:val="00D000FF"/>
    <w:rsid w:val="00D72244"/>
    <w:rsid w:val="00DC0570"/>
    <w:rsid w:val="00DF1EA6"/>
    <w:rsid w:val="00E02B13"/>
    <w:rsid w:val="00E030D0"/>
    <w:rsid w:val="00E30288"/>
    <w:rsid w:val="00E601F3"/>
    <w:rsid w:val="00E67900"/>
    <w:rsid w:val="00E82EF4"/>
    <w:rsid w:val="00E85872"/>
    <w:rsid w:val="00EA5949"/>
    <w:rsid w:val="00EA6583"/>
    <w:rsid w:val="00EB6CE3"/>
    <w:rsid w:val="00EC0167"/>
    <w:rsid w:val="00F0126C"/>
    <w:rsid w:val="00F2598E"/>
    <w:rsid w:val="00F63E07"/>
    <w:rsid w:val="00F67096"/>
    <w:rsid w:val="00F92C03"/>
    <w:rsid w:val="00F96B17"/>
    <w:rsid w:val="00FA6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DA4C69"/>
  <w15:docId w15:val="{3C6A0677-1084-4F99-8480-35E8C7CB8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78BB"/>
    <w:pPr>
      <w:spacing w:before="100" w:after="200"/>
    </w:pPr>
    <w:rPr>
      <w:rFonts w:asciiTheme="majorHAnsi" w:hAnsiTheme="majorHAns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978BB"/>
    <w:pPr>
      <w:spacing w:before="200" w:after="300"/>
      <w:outlineLvl w:val="0"/>
    </w:pPr>
    <w:rPr>
      <w:rFonts w:ascii="Impact" w:hAnsi="Impact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A6F73"/>
    <w:pPr>
      <w:spacing w:before="300"/>
      <w:outlineLvl w:val="1"/>
    </w:pPr>
    <w:rPr>
      <w:b/>
      <w:caps/>
      <w:color w:val="188AD8"/>
      <w:sz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07A70"/>
    <w:pPr>
      <w:keepNext/>
      <w:keepLines/>
      <w:spacing w:before="40" w:after="0"/>
      <w:outlineLvl w:val="2"/>
    </w:pPr>
    <w:rPr>
      <w:rFonts w:eastAsiaTheme="majorEastAsia" w:cstheme="majorBidi"/>
      <w:b/>
      <w:color w:val="188AD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978BB"/>
    <w:rPr>
      <w:rFonts w:ascii="Impact" w:hAnsi="Impact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0A6F73"/>
    <w:rPr>
      <w:rFonts w:asciiTheme="majorHAnsi" w:hAnsiTheme="majorHAnsi"/>
      <w:b/>
      <w:caps/>
      <w:color w:val="188AD8"/>
      <w:sz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00F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00FF"/>
    <w:rPr>
      <w:rFonts w:ascii="Segoe UI" w:hAnsi="Segoe UI" w:cs="Segoe UI"/>
      <w:sz w:val="18"/>
      <w:szCs w:val="18"/>
    </w:rPr>
  </w:style>
  <w:style w:type="paragraph" w:styleId="Date">
    <w:name w:val="Date"/>
    <w:basedOn w:val="Normal"/>
    <w:next w:val="Normal"/>
    <w:link w:val="DateChar"/>
    <w:uiPriority w:val="99"/>
    <w:unhideWhenUsed/>
    <w:rsid w:val="00603B06"/>
    <w:pPr>
      <w:pBdr>
        <w:bottom w:val="single" w:sz="18" w:space="4" w:color="188AD8"/>
      </w:pBdr>
      <w:spacing w:before="300"/>
      <w:ind w:right="8370"/>
    </w:pPr>
    <w:rPr>
      <w:rFonts w:ascii="Impact" w:hAnsi="Impact"/>
      <w:caps/>
      <w:color w:val="188AD8"/>
      <w:sz w:val="28"/>
      <w:u w:color="188AD8"/>
    </w:rPr>
  </w:style>
  <w:style w:type="character" w:customStyle="1" w:styleId="DateChar">
    <w:name w:val="Date Char"/>
    <w:basedOn w:val="DefaultParagraphFont"/>
    <w:link w:val="Date"/>
    <w:uiPriority w:val="99"/>
    <w:rsid w:val="00603B06"/>
    <w:rPr>
      <w:rFonts w:ascii="Impact" w:hAnsi="Impact"/>
      <w:caps/>
      <w:color w:val="188AD8"/>
      <w:sz w:val="28"/>
      <w:u w:color="188AD8"/>
    </w:rPr>
  </w:style>
  <w:style w:type="paragraph" w:styleId="ListParagraph">
    <w:name w:val="List Paragraph"/>
    <w:basedOn w:val="Normal"/>
    <w:uiPriority w:val="34"/>
    <w:qFormat/>
    <w:rsid w:val="008D61F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07A70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7A70"/>
    <w:rPr>
      <w:rFonts w:asciiTheme="majorHAnsi" w:hAnsiTheme="majorHAnsi"/>
      <w:sz w:val="24"/>
    </w:rPr>
  </w:style>
  <w:style w:type="paragraph" w:styleId="Footer">
    <w:name w:val="footer"/>
    <w:basedOn w:val="Normal"/>
    <w:link w:val="FooterChar"/>
    <w:uiPriority w:val="99"/>
    <w:unhideWhenUsed/>
    <w:rsid w:val="00907A70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7A70"/>
    <w:rPr>
      <w:rFonts w:asciiTheme="majorHAnsi" w:hAnsiTheme="majorHAnsi"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907A70"/>
    <w:rPr>
      <w:rFonts w:asciiTheme="majorHAnsi" w:eastAsiaTheme="majorEastAsia" w:hAnsiTheme="majorHAnsi" w:cstheme="majorBidi"/>
      <w:b/>
      <w:color w:val="188AD8"/>
      <w:sz w:val="24"/>
      <w:szCs w:val="24"/>
    </w:rPr>
  </w:style>
  <w:style w:type="paragraph" w:customStyle="1" w:styleId="TextBoxTitle">
    <w:name w:val="Text Box Title"/>
    <w:basedOn w:val="Normal"/>
    <w:qFormat/>
    <w:rsid w:val="009B41F8"/>
    <w:pPr>
      <w:pBdr>
        <w:bottom w:val="single" w:sz="18" w:space="5" w:color="FFFFFF" w:themeColor="background1"/>
      </w:pBdr>
      <w:spacing w:before="0"/>
      <w:jc w:val="center"/>
    </w:pPr>
    <w:rPr>
      <w:rFonts w:ascii="Impact" w:hAnsi="Impact"/>
      <w:color w:val="FFFFFF" w:themeColor="background1"/>
      <w:sz w:val="36"/>
    </w:rPr>
  </w:style>
  <w:style w:type="paragraph" w:customStyle="1" w:styleId="TextBoxText">
    <w:name w:val="Text Box Text"/>
    <w:basedOn w:val="Normal"/>
    <w:qFormat/>
    <w:rsid w:val="00DF1EA6"/>
    <w:pPr>
      <w:spacing w:before="200"/>
    </w:pPr>
    <w:rPr>
      <w:b/>
      <w:color w:val="FFFFFF" w:themeColor="background1"/>
    </w:rPr>
  </w:style>
  <w:style w:type="paragraph" w:customStyle="1" w:styleId="SidebarTitle">
    <w:name w:val="Sidebar Title"/>
    <w:basedOn w:val="Normal"/>
    <w:qFormat/>
    <w:rsid w:val="001D28C1"/>
    <w:pPr>
      <w:pBdr>
        <w:between w:val="single" w:sz="18" w:space="10" w:color="FFFFFF" w:themeColor="background1"/>
      </w:pBdr>
    </w:pPr>
    <w:rPr>
      <w:rFonts w:ascii="Impact" w:hAnsi="Impact"/>
      <w:color w:val="FFFFFF" w:themeColor="background1"/>
    </w:rPr>
  </w:style>
  <w:style w:type="paragraph" w:customStyle="1" w:styleId="SidebarText">
    <w:name w:val="Sidebar Text"/>
    <w:basedOn w:val="Normal"/>
    <w:qFormat/>
    <w:rsid w:val="00A6469F"/>
    <w:rPr>
      <w:b/>
      <w:color w:val="FFFFFF" w:themeColor="background1"/>
      <w:sz w:val="22"/>
    </w:rPr>
  </w:style>
  <w:style w:type="paragraph" w:customStyle="1" w:styleId="CalloutTItle">
    <w:name w:val="Callout TItle"/>
    <w:basedOn w:val="Normal"/>
    <w:qFormat/>
    <w:rsid w:val="006E52CF"/>
    <w:pPr>
      <w:tabs>
        <w:tab w:val="left" w:pos="450"/>
      </w:tabs>
      <w:spacing w:before="0" w:after="160" w:line="240" w:lineRule="auto"/>
      <w:ind w:left="450" w:hanging="450"/>
    </w:pPr>
    <w:rPr>
      <w:b/>
      <w:color w:val="FFFFFF" w:themeColor="background1"/>
      <w:sz w:val="26"/>
      <w:szCs w:val="26"/>
    </w:rPr>
  </w:style>
  <w:style w:type="table" w:styleId="TableGrid">
    <w:name w:val="Table Grid"/>
    <w:basedOn w:val="TableNormal"/>
    <w:uiPriority w:val="39"/>
    <w:rsid w:val="00654B40"/>
    <w:pPr>
      <w:spacing w:after="0" w:line="240" w:lineRule="auto"/>
    </w:pPr>
    <w:rPr>
      <w:rFonts w:ascii="Arial" w:eastAsia="SimSun" w:hAnsi="Arial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0A6F73"/>
    <w:rPr>
      <w:color w:val="auto"/>
      <w:u w:val="single"/>
    </w:rPr>
  </w:style>
  <w:style w:type="paragraph" w:customStyle="1" w:styleId="HighlightTitle">
    <w:name w:val="Highlight Title"/>
    <w:basedOn w:val="SidebarTitle"/>
    <w:qFormat/>
    <w:rsid w:val="005A603D"/>
  </w:style>
  <w:style w:type="paragraph" w:customStyle="1" w:styleId="TextBoxBullet">
    <w:name w:val="Text Box Bullet"/>
    <w:qFormat/>
    <w:rsid w:val="009B41F8"/>
    <w:pPr>
      <w:numPr>
        <w:numId w:val="7"/>
      </w:numPr>
      <w:spacing w:after="100" w:line="240" w:lineRule="auto"/>
      <w:ind w:left="540"/>
    </w:pPr>
    <w:rPr>
      <w:rFonts w:asciiTheme="majorHAnsi" w:eastAsia="SimSun" w:hAnsiTheme="majorHAnsi" w:cs="Times New Roman"/>
      <w:b/>
      <w:color w:val="FFFFFF" w:themeColor="background1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679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6790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67900"/>
    <w:rPr>
      <w:rFonts w:asciiTheme="majorHAnsi" w:hAnsiTheme="maj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679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67900"/>
    <w:rPr>
      <w:rFonts w:asciiTheme="majorHAnsi" w:hAnsiTheme="majorHAnsi"/>
      <w:b/>
      <w:bCs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F67096"/>
    <w:pPr>
      <w:numPr>
        <w:ilvl w:val="1"/>
      </w:numPr>
      <w:spacing w:before="0" w:line="276" w:lineRule="auto"/>
    </w:pPr>
    <w:rPr>
      <w:rFonts w:eastAsiaTheme="majorEastAsia" w:cstheme="majorBidi"/>
      <w:i/>
      <w:iCs/>
      <w:color w:val="5B9BD5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67096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rd.usda.gov/programs-services/services/sustainable-management-tools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hyperlink" Target="http://water.epa.gov/infrastructure/sustain/watereum.cfm" TargetMode="External"/><Relationship Id="rId10" Type="http://schemas.openxmlformats.org/officeDocument/2006/relationships/image" Target="media/image3.jp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1489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Promotional Brochure</dc:title>
  <dc:creator>U.S. EPA, OW, OWM, and USDA</dc:creator>
  <cp:keywords>workshop in a box; presentation; multi system; workshop slides; sustainable utility management; rural utility; small utility; rural utilities; small utilities; EPA; Environmental Protection Agency; US EPA; USDA; Rural Utility Services; Rural Development; sustainably managed utility; utility sustainability; management area; product quality; customer satisfaction; employee and leadership development; operational optimization; financial viability; infrastructure stability; operational resiliency; community sustainability; economic development; water resource adequacy; stakeholder understanding and support; keys to management success; leadership; strategic business planning; organizational approaches; measurement; continual improvement management framework; Small Systems Guidebook; rural water; sustainable wastewater management; sustainable water management; utility self-assessment; utility worksheet; worksheet</cp:keywords>
  <cp:lastModifiedBy>Corcelli, Leslie</cp:lastModifiedBy>
  <cp:revision>3</cp:revision>
  <cp:lastPrinted>2015-10-01T16:18:00Z</cp:lastPrinted>
  <dcterms:created xsi:type="dcterms:W3CDTF">2016-08-12T17:11:00Z</dcterms:created>
  <dcterms:modified xsi:type="dcterms:W3CDTF">2016-08-12T17:18:00Z</dcterms:modified>
</cp:coreProperties>
</file>